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Don’t be Afraid; Just Believe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8:49-56</w:t>
      </w:r>
    </w:p>
    <w:p w:rsidP="00000000" w:rsidRPr="00000000" w:rsidR="00000000" w:rsidDel="00000000" w:rsidRDefault="00000000">
      <w:pPr>
        <w:contextualSpacing w:val="0"/>
      </w:pPr>
      <w:r w:rsidRPr="00000000" w:rsidR="00000000" w:rsidDel="00000000">
        <w:rPr>
          <w:sz w:val="24"/>
          <w:rtl w:val="0"/>
        </w:rPr>
        <w:t xml:space="preserve">Key verse 50</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highlight w:val="white"/>
          <w:rtl w:val="0"/>
        </w:rPr>
        <w:t xml:space="preserve">“Hearing this, Jesus said to Jairus, “Don’t be afraid; just believe, and she will be healed.””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highlight w:val="white"/>
        </w:rPr>
      </w:pPr>
      <w:r w:rsidRPr="00000000" w:rsidR="00000000" w:rsidDel="00000000">
        <w:rPr>
          <w:sz w:val="24"/>
          <w:highlight w:val="white"/>
          <w:rtl w:val="0"/>
        </w:rPr>
        <w:t xml:space="preserve">Read verses 49 and 50. While Jesus was still speaking to the woman, what message was delivered to Jairus? What might he have thought about the news? What did Jesus say to him? Why? (50)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highlight w:val="white"/>
        </w:rPr>
      </w:pPr>
      <w:r w:rsidRPr="00000000" w:rsidR="00000000" w:rsidDel="00000000">
        <w:rPr>
          <w:sz w:val="24"/>
          <w:highlight w:val="white"/>
          <w:rtl w:val="0"/>
        </w:rPr>
        <w:t xml:space="preserve">Read verses 51 and 52. Who entered the house of Jairus with Jesus and why? (51) What were the people doing? (52a) What did Jesus tell them to do? (52b) What can we learn from what Jesus said about her death?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highlight w:val="white"/>
        </w:rPr>
      </w:pPr>
      <w:r w:rsidRPr="00000000" w:rsidR="00000000" w:rsidDel="00000000">
        <w:rPr>
          <w:sz w:val="24"/>
          <w:highlight w:val="white"/>
          <w:rtl w:val="0"/>
        </w:rPr>
        <w:t xml:space="preserve">Read verses 53 - 56. How did they respond to Jesus? (53) What did Jesus do? (54) What happened to Jairus’ daughter? (55a) What did Jesus order them? (55b-56) What does this event reveal about Jesus? What might Jairus have learned from this event? (Heb 11:6a)</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Lk8f_2015Q.docx</dc:title>
</cp:coreProperties>
</file>