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b w:val="1"/>
          <w:sz w:val="28"/>
          <w:rtl w:val="0"/>
        </w:rPr>
        <w:t xml:space="preserve">I am willing</w:t>
      </w:r>
    </w:p>
    <w:p w:rsidP="00000000" w:rsidRPr="00000000" w:rsidR="00000000" w:rsidDel="00000000" w:rsidRDefault="00000000">
      <w:pPr>
        <w:spacing w:lineRule="auto" w:after="200"/>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Luke 5:12-16</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8"/>
          <w:rtl w:val="0"/>
        </w:rPr>
        <w:t xml:space="preserve">Key verse 13 </w:t>
      </w:r>
    </w:p>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sz w:val="28"/>
          <w:rtl w:val="0"/>
        </w:rPr>
        <w:t xml:space="preserve">    “Jesus reached out his hand and touched the man. “I am willing,” he said. “Be clean!” And immediately the leprosy left him.</w:t>
      </w:r>
    </w:p>
    <w:p w:rsidP="00000000" w:rsidRPr="00000000" w:rsidR="00000000" w:rsidDel="00000000" w:rsidRDefault="00000000">
      <w:pPr>
        <w:spacing w:lineRule="auto" w:after="200"/>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1. Read verses 12  Who approaches Jesus?  (12a) What metaphor could leprosy possibly represent in your life?  According to the law, what were the restrictions for those with leprosy? (Lev. 13)  What does the man with leprosy do when he sees Jesus? (12b)  How can this man’s request relate to your life?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2. Read verse 13. What do you think is significant about Jesus touching the man with leprosy? (13a) What do you think can be learned about Jesus from what he says to him?  What happens when Jesus speaks? (13b)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3. Read verses 14-16. After the man is healed, what does Jesus tell him to do? (14)  What happens after this event? (15)  Despite crowds coming to Jesus, what does he often do? (16)</w:t>
      </w:r>
    </w:p>
    <w:p w:rsidP="00000000" w:rsidRPr="00000000" w:rsidR="00000000" w:rsidDel="00000000" w:rsidRDefault="00000000">
      <w:pPr>
        <w:spacing w:lineRule="auto" w:after="200"/>
        <w:contextualSpacing w:val="0"/>
      </w:pPr>
      <w:r w:rsidRPr="00000000" w:rsidR="00000000" w:rsidDel="00000000">
        <w:rPr>
          <w:rFonts w:cs="Calibri" w:hAnsi="Calibri" w:eastAsia="Calibri" w:ascii="Calibri"/>
          <w:sz w:val="28"/>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5bQ.docx</dc:title>
</cp:coreProperties>
</file>