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r w:rsidRPr="00000000" w:rsidR="00000000" w:rsidDel="00000000">
        <w:rPr>
          <w:color w:val="000000"/>
          <w:vertAlign w:val="baseline"/>
          <w:rtl w:val="0"/>
        </w:rPr>
        <w:t xml:space="preserve">By His Wounds, We Are Healed</w:t>
      </w:r>
    </w:p>
    <w:p w:rsidP="00000000" w:rsidRPr="00000000" w:rsidR="00000000" w:rsidDel="00000000" w:rsidRDefault="00000000">
      <w:pPr>
        <w:spacing w:lineRule="auto" w:after="240"/>
        <w:ind w:firstLine="0"/>
      </w:pPr>
      <w:r w:rsidRPr="00000000" w:rsidR="00000000" w:rsidDel="00000000">
        <w:rPr>
          <w:vertAlign w:val="baseline"/>
          <w:rtl w:val="0"/>
        </w:rPr>
        <w:br w:type="textWrapping"/>
      </w:r>
      <w:r w:rsidRPr="00000000" w:rsidR="00000000" w:rsidDel="00000000">
        <w:rPr>
          <w:color w:val="000000"/>
          <w:vertAlign w:val="baseline"/>
          <w:rtl w:val="0"/>
        </w:rPr>
        <w:t xml:space="preserve">Isaiah 52:13-53:12</w:t>
      </w:r>
      <w:r w:rsidRPr="00000000" w:rsidR="00000000" w:rsidDel="00000000">
        <w:rPr>
          <w:vertAlign w:val="baseline"/>
          <w:rtl w:val="0"/>
        </w:rPr>
        <w:br w:type="textWrapping"/>
      </w:r>
      <w:r w:rsidRPr="00000000" w:rsidR="00000000" w:rsidDel="00000000">
        <w:rPr>
          <w:color w:val="000000"/>
          <w:vertAlign w:val="baseline"/>
          <w:rtl w:val="0"/>
        </w:rPr>
        <w:t xml:space="preserve">Key Verse: 53:5</w:t>
      </w:r>
    </w:p>
    <w:p w:rsidP="00000000" w:rsidRPr="00000000" w:rsidR="00000000" w:rsidDel="00000000" w:rsidRDefault="00000000">
      <w:pPr>
        <w:ind w:firstLine="0"/>
      </w:pPr>
      <w:r w:rsidRPr="00000000" w:rsidR="00000000" w:rsidDel="00000000">
        <w:rPr>
          <w:i w:val="1"/>
          <w:vertAlign w:val="baseline"/>
          <w:rtl w:val="0"/>
        </w:rPr>
        <w:t xml:space="preserve">But he was pierced for our transgressions, he was crushed for our iniquities; the punishment that brought us peace was upon him, and by his wounds we are healed.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left="360" w:hanging="359"/>
      </w:pPr>
      <w:r w:rsidRPr="00000000" w:rsidR="00000000" w:rsidDel="00000000">
        <w:rPr>
          <w:vertAlign w:val="baseline"/>
          <w:rtl w:val="0"/>
        </w:rPr>
        <w:t xml:space="preserve">1.</w:t>
      </w:r>
      <w:r w:rsidRPr="00000000" w:rsidR="00000000" w:rsidDel="00000000">
        <w:rPr>
          <w:rtl w:val="0"/>
        </w:rPr>
        <w:tab/>
      </w:r>
      <w:r w:rsidRPr="00000000" w:rsidR="00000000" w:rsidDel="00000000">
        <w:rPr>
          <w:vertAlign w:val="baseline"/>
          <w:rtl w:val="0"/>
        </w:rPr>
        <w:t xml:space="preserve">Read 52:13-15. Who is this Servant? What will he achieve? (13) Why will many be appalled at him? (14) In what sense will he "sprinkle many nations"? (15; Exo 24:8; Eze 36:25; 1Pe 1:2)</w:t>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color w:val="000000"/>
          <w:vertAlign w:val="baseline"/>
          <w:rtl w:val="0"/>
        </w:rPr>
        <w:t xml:space="preserve">2.</w:t>
      </w:r>
      <w:r w:rsidRPr="00000000" w:rsidR="00000000" w:rsidDel="00000000">
        <w:rPr>
          <w:rtl w:val="0"/>
        </w:rPr>
        <w:tab/>
      </w:r>
      <w:r w:rsidRPr="00000000" w:rsidR="00000000" w:rsidDel="00000000">
        <w:rPr>
          <w:color w:val="000000"/>
          <w:vertAlign w:val="baseline"/>
          <w:rtl w:val="0"/>
        </w:rPr>
        <w:t xml:space="preserve">Read 53:1-3. What is ‘our message’? Who is speaking? What does verse 1 imply? Why is it so hard to believe? (1Cor 1:22-23) How is the Servant described? (2) How is he treated by people? (3) </w:t>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color w:val="000000"/>
          <w:vertAlign w:val="baseline"/>
          <w:rtl w:val="0"/>
        </w:rPr>
        <w:t xml:space="preserve">3.</w:t>
      </w:r>
      <w:r w:rsidRPr="00000000" w:rsidR="00000000" w:rsidDel="00000000">
        <w:rPr>
          <w:rtl w:val="0"/>
        </w:rPr>
        <w:tab/>
      </w:r>
      <w:r w:rsidRPr="00000000" w:rsidR="00000000" w:rsidDel="00000000">
        <w:rPr>
          <w:color w:val="000000"/>
          <w:vertAlign w:val="baseline"/>
          <w:rtl w:val="0"/>
        </w:rPr>
        <w:t xml:space="preserve">Read verses 4-6. What does he do for us? (4a) How do we consider him? (4b) How and why does he suffer? (5a) What do his wounds and punishment bring us? (5b) How have we been like sheep? (6a) What does the Lord lay on him? (6b)</w:t>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color w:val="000000"/>
          <w:vertAlign w:val="baseline"/>
          <w:rtl w:val="0"/>
        </w:rPr>
        <w:t xml:space="preserve">4.</w:t>
      </w:r>
      <w:r w:rsidRPr="00000000" w:rsidR="00000000" w:rsidDel="00000000">
        <w:rPr>
          <w:rtl w:val="0"/>
        </w:rPr>
        <w:tab/>
      </w:r>
      <w:r w:rsidRPr="00000000" w:rsidR="00000000" w:rsidDel="00000000">
        <w:rPr>
          <w:color w:val="000000"/>
          <w:vertAlign w:val="baseline"/>
          <w:rtl w:val="0"/>
        </w:rPr>
        <w:t xml:space="preserve">Read verses 7-9. What does he do when he is oppressed and afflicted? (7a) What does he do when he is led like a lamb to the slaughter? (7b) What happens to him? (8a) For what is he stricken? (8b) With who is he assigned a grave? (9)</w:t>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rtl w:val="0"/>
        </w:rPr>
      </w:r>
    </w:p>
    <w:p w:rsidP="00000000" w:rsidRPr="00000000" w:rsidR="00000000" w:rsidDel="00000000" w:rsidRDefault="00000000">
      <w:pPr>
        <w:ind w:left="360" w:hanging="359"/>
      </w:pPr>
      <w:r w:rsidRPr="00000000" w:rsidR="00000000" w:rsidDel="00000000">
        <w:rPr>
          <w:color w:val="000000"/>
          <w:vertAlign w:val="baseline"/>
          <w:rtl w:val="0"/>
        </w:rPr>
        <w:t xml:space="preserve">5.</w:t>
      </w:r>
      <w:r w:rsidRPr="00000000" w:rsidR="00000000" w:rsidDel="00000000">
        <w:rPr>
          <w:rtl w:val="0"/>
        </w:rPr>
        <w:tab/>
      </w:r>
      <w:r w:rsidRPr="00000000" w:rsidR="00000000" w:rsidDel="00000000">
        <w:rPr>
          <w:color w:val="000000"/>
          <w:vertAlign w:val="baseline"/>
          <w:rtl w:val="0"/>
        </w:rPr>
        <w:t xml:space="preserve">Read verses 10-12. What does the Lord will? (10a) What does the Lord make his life? (10b) What will he see and what will prosper in his hand? (10c) What will happen after the suffering of his soul? (11a) What will he do? (11b) How will the Servant be rewarded? (12a) Why will he be rewarded? (12b)</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Isa52-53_2013Q.docx</dc:title>
</cp:coreProperties>
</file>