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59" w:rsidRDefault="006A1459">
      <w:pPr>
        <w:tabs>
          <w:tab w:val="left" w:pos="576"/>
          <w:tab w:val="left" w:pos="2160"/>
        </w:tabs>
        <w:jc w:val="both"/>
        <w:rPr>
          <w:rFonts w:ascii="Arial" w:hAnsi="Arial" w:cs="Arial"/>
          <w:sz w:val="21"/>
          <w:szCs w:val="21"/>
        </w:rPr>
      </w:pPr>
      <w:bookmarkStart w:id="0" w:name="_GoBack"/>
      <w:bookmarkEnd w:id="0"/>
    </w:p>
    <w:p w:rsidR="006A1459" w:rsidRDefault="006A1459">
      <w:pPr>
        <w:tabs>
          <w:tab w:val="left" w:pos="576"/>
          <w:tab w:val="left" w:pos="2160"/>
        </w:tabs>
        <w:jc w:val="both"/>
        <w:rPr>
          <w:rFonts w:ascii="Arial" w:hAnsi="Arial" w:cs="Arial"/>
          <w:sz w:val="21"/>
          <w:szCs w:val="21"/>
        </w:rPr>
      </w:pPr>
    </w:p>
    <w:p w:rsidR="006A1459" w:rsidRDefault="006A1459">
      <w:pPr>
        <w:tabs>
          <w:tab w:val="center" w:pos="4320"/>
        </w:tabs>
        <w:jc w:val="both"/>
        <w:rPr>
          <w:rFonts w:ascii="Arial" w:hAnsi="Arial" w:cs="Arial"/>
          <w:sz w:val="21"/>
          <w:szCs w:val="21"/>
        </w:rPr>
      </w:pPr>
      <w:r>
        <w:rPr>
          <w:rFonts w:ascii="Arial" w:hAnsi="Arial" w:cs="Arial"/>
          <w:sz w:val="21"/>
          <w:szCs w:val="21"/>
        </w:rPr>
        <w:tab/>
        <w:t>GOD HELPS DAVID IN HIS ADVERSITIES</w:t>
      </w:r>
    </w:p>
    <w:p w:rsidR="006A1459" w:rsidRDefault="006A1459">
      <w:pPr>
        <w:tabs>
          <w:tab w:val="left" w:pos="576"/>
          <w:tab w:val="left" w:pos="2160"/>
        </w:tabs>
        <w:jc w:val="both"/>
        <w:rPr>
          <w:rFonts w:ascii="Arial" w:hAnsi="Arial" w:cs="Arial"/>
          <w:sz w:val="21"/>
          <w:szCs w:val="21"/>
        </w:rPr>
      </w:pPr>
    </w:p>
    <w:p w:rsidR="006A1459" w:rsidRDefault="006A1459">
      <w:pPr>
        <w:tabs>
          <w:tab w:val="left" w:pos="576"/>
          <w:tab w:val="left" w:pos="2160"/>
        </w:tabs>
        <w:jc w:val="both"/>
        <w:rPr>
          <w:rFonts w:ascii="Arial" w:hAnsi="Arial" w:cs="Arial"/>
          <w:sz w:val="21"/>
          <w:szCs w:val="21"/>
        </w:rPr>
      </w:pPr>
      <w:r>
        <w:rPr>
          <w:rFonts w:ascii="Arial" w:hAnsi="Arial" w:cs="Arial"/>
          <w:sz w:val="21"/>
          <w:szCs w:val="21"/>
        </w:rPr>
        <w:t>2 Samuel 12:15-20:26</w:t>
      </w:r>
    </w:p>
    <w:p w:rsidR="006A1459" w:rsidRDefault="006A1459">
      <w:pPr>
        <w:tabs>
          <w:tab w:val="left" w:pos="576"/>
          <w:tab w:val="left" w:pos="2160"/>
        </w:tabs>
        <w:jc w:val="both"/>
        <w:rPr>
          <w:rFonts w:ascii="Arial" w:hAnsi="Arial" w:cs="Arial"/>
          <w:sz w:val="21"/>
          <w:szCs w:val="21"/>
        </w:rPr>
      </w:pPr>
      <w:r>
        <w:rPr>
          <w:rFonts w:ascii="Arial" w:hAnsi="Arial" w:cs="Arial"/>
          <w:sz w:val="21"/>
          <w:szCs w:val="21"/>
        </w:rPr>
        <w:t>Key Verse: 18:33; 19:4</w:t>
      </w:r>
    </w:p>
    <w:p w:rsidR="006A1459" w:rsidRDefault="006A1459">
      <w:pPr>
        <w:tabs>
          <w:tab w:val="left" w:pos="576"/>
          <w:tab w:val="left" w:pos="2160"/>
        </w:tabs>
        <w:jc w:val="both"/>
        <w:rPr>
          <w:rFonts w:ascii="Arial" w:hAnsi="Arial" w:cs="Arial"/>
          <w:sz w:val="21"/>
          <w:szCs w:val="21"/>
        </w:rPr>
      </w:pPr>
    </w:p>
    <w:p w:rsidR="006A1459" w:rsidRDefault="006A1459">
      <w:pPr>
        <w:tabs>
          <w:tab w:val="left" w:pos="576"/>
          <w:tab w:val="left" w:pos="2160"/>
        </w:tabs>
        <w:jc w:val="both"/>
        <w:rPr>
          <w:rFonts w:ascii="Arial" w:hAnsi="Arial" w:cs="Arial"/>
          <w:sz w:val="21"/>
          <w:szCs w:val="21"/>
        </w:rPr>
      </w:pPr>
      <w:r>
        <w:rPr>
          <w:rFonts w:ascii="Arial" w:hAnsi="Arial" w:cs="Arial"/>
          <w:sz w:val="21"/>
          <w:szCs w:val="21"/>
        </w:rPr>
        <w:t>*  ABSALOM RETURNS TO JERUSALEM (12:15-16:14)</w:t>
      </w:r>
    </w:p>
    <w:p w:rsidR="006A1459" w:rsidRDefault="006A1459">
      <w:pPr>
        <w:tabs>
          <w:tab w:val="left" w:pos="576"/>
          <w:tab w:val="left" w:pos="2160"/>
        </w:tabs>
        <w:jc w:val="both"/>
        <w:rPr>
          <w:rFonts w:ascii="Arial" w:hAnsi="Arial" w:cs="Arial"/>
          <w:sz w:val="21"/>
          <w:szCs w:val="21"/>
        </w:rPr>
      </w:pPr>
    </w:p>
    <w:p w:rsidR="006A1459" w:rsidRDefault="006A1459">
      <w:pPr>
        <w:pStyle w:val="Level1"/>
        <w:tabs>
          <w:tab w:val="num" w:pos="576"/>
          <w:tab w:val="left" w:pos="2160"/>
        </w:tabs>
        <w:jc w:val="both"/>
        <w:rPr>
          <w:sz w:val="18"/>
          <w:szCs w:val="18"/>
        </w:rPr>
      </w:pPr>
      <w:r>
        <w:rPr>
          <w:sz w:val="18"/>
          <w:szCs w:val="18"/>
        </w:rPr>
        <w:t xml:space="preserve"> (12:15-25) Why did God strike David's child? What did David do before and after the child died? Why? What does this reveal about David's faith in God? How did God show his love and forgiveness?</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(13:1-39) Why was Amnon's "love" for Tamar not real love? What was Jonadab's role? How did David react? Why was Absalom involved? What did he do? What can we learn here about the fruits of David's sin?</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(14:1-33) How and why did Joab arrange Absalom's return? Why did David refuse to see him? Why was Joab wrong to bring him back? How did Absalom finally get an audience with the king? (28-33) What do his ac</w:t>
      </w:r>
      <w:r>
        <w:rPr>
          <w:sz w:val="18"/>
          <w:szCs w:val="18"/>
        </w:rPr>
        <w:softHyphen/>
        <w:t>tions show about him?</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(15:1-12) How did Absalom steal the hearts of the men of Israel? Where and how did he carry out his conspiracy against the king? Who joined him, and why? What strength</w:t>
      </w:r>
      <w:r>
        <w:rPr>
          <w:sz w:val="18"/>
          <w:szCs w:val="18"/>
        </w:rPr>
        <w:softHyphen/>
        <w:t>ened the conspiracy?</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(15:13-37) Why did David decide to flee instead of fight? Who was loyal to him? What can we learn from Ittai? (21) How did the people respond? (23) What did Zadok and the Levites do? (24)</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Why did David send Zadok and the ark back to Jerusalem? What other positive action did David take? Describe his ascent up the Mount of Olives. What was his prayer? Who was Hushai? Why did he go back?</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(16:1-14) As David left Jerusalem, how did Ziba show his colors as an opportunist? (1-4) How did David respond to Shimei's cursing? (11,12) What can we learn here about David's faith?</w:t>
      </w:r>
    </w:p>
    <w:p w:rsidR="006A1459" w:rsidRDefault="006A1459">
      <w:pPr>
        <w:tabs>
          <w:tab w:val="left" w:pos="576"/>
          <w:tab w:val="left" w:pos="2160"/>
        </w:tabs>
        <w:jc w:val="both"/>
        <w:rPr>
          <w:sz w:val="18"/>
          <w:szCs w:val="18"/>
        </w:rPr>
      </w:pPr>
    </w:p>
    <w:p w:rsidR="006A1459" w:rsidRDefault="006A1459">
      <w:pPr>
        <w:tabs>
          <w:tab w:val="left" w:pos="576"/>
          <w:tab w:val="left" w:pos="2160"/>
        </w:tabs>
        <w:jc w:val="both"/>
        <w:rPr>
          <w:sz w:val="18"/>
          <w:szCs w:val="18"/>
        </w:rPr>
      </w:pPr>
      <w:r>
        <w:rPr>
          <w:sz w:val="18"/>
          <w:szCs w:val="18"/>
        </w:rPr>
        <w:t>*  DAVID RETURNS TO JERUSALEM (16:15-20:26)</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What was Ahithophel's first advice? (16:20-22) His next advice? (17:1-4) Why was </w:t>
      </w:r>
      <w:r>
        <w:rPr>
          <w:sz w:val="18"/>
          <w:szCs w:val="18"/>
        </w:rPr>
        <w:lastRenderedPageBreak/>
        <w:t>his advice so valued? (16:23) How did Hushai help David? (17:5-13) Who co-worked with him? (17:15-22) Why did Absa</w:t>
      </w:r>
      <w:r>
        <w:rPr>
          <w:sz w:val="18"/>
          <w:szCs w:val="18"/>
        </w:rPr>
        <w:softHyphen/>
        <w:t>lom take his advice? (17:14) Why did Ahithophel com</w:t>
      </w:r>
      <w:r>
        <w:rPr>
          <w:sz w:val="18"/>
          <w:szCs w:val="18"/>
        </w:rPr>
        <w:softHyphen/>
        <w:t>mit sui</w:t>
      </w:r>
      <w:r>
        <w:rPr>
          <w:sz w:val="18"/>
          <w:szCs w:val="18"/>
        </w:rPr>
        <w:softHyphen/>
        <w:t>cide? (17:23)</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(17:24-18:18) Who was Amasa? Who encouraged David? (17:27-29) What special request did David make of his commanders? (18:5) How did Absalom meet his death? (18:9-17) What kind of man was Joab?</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(18:19-20:26) How did David respond to the news of victory? Why and how did Joab rebuke him? To whom and how did David show generosity upon his return? What was Sheba's rebellion? How did Joab restore his position as commander? What contrast do you see in David and Joab?</w:t>
      </w:r>
    </w:p>
    <w:p w:rsidR="006A1459" w:rsidRDefault="006A1459">
      <w:pPr>
        <w:tabs>
          <w:tab w:val="left" w:pos="576"/>
          <w:tab w:val="left" w:pos="2160"/>
        </w:tabs>
        <w:jc w:val="both"/>
        <w:rPr>
          <w:sz w:val="18"/>
          <w:szCs w:val="18"/>
        </w:rPr>
      </w:pPr>
    </w:p>
    <w:p w:rsidR="006A1459" w:rsidRDefault="006A1459">
      <w:pPr>
        <w:pStyle w:val="Level1"/>
        <w:tabs>
          <w:tab w:val="num" w:pos="576"/>
          <w:tab w:val="left" w:pos="2160"/>
        </w:tabs>
        <w:jc w:val="both"/>
        <w:rPr>
          <w:sz w:val="18"/>
          <w:szCs w:val="18"/>
        </w:rPr>
      </w:pPr>
      <w:r>
        <w:rPr>
          <w:sz w:val="18"/>
          <w:szCs w:val="18"/>
        </w:rPr>
        <w:t xml:space="preserve"> What can we learn from these chapters about the fruits of sin? How did God help David in his adversity? What can we learn from David's faith? From his father's heart?</w:t>
      </w:r>
    </w:p>
    <w:sectPr w:rsidR="006A1459" w:rsidSect="006A1459">
      <w:pgSz w:w="12240" w:h="15840"/>
      <w:pgMar w:top="1800" w:right="1800" w:bottom="1980" w:left="1800" w:header="1800" w:footer="19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459"/>
    <w:rsid w:val="003E72B9"/>
    <w:rsid w:val="006A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966D0C-4C64-4773-A5B8-4645ADA1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2016-08-25T14:09:00Z</dcterms:created>
  <dcterms:modified xsi:type="dcterms:W3CDTF">2016-08-25T14:09:00Z</dcterms:modified>
</cp:coreProperties>
</file>