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Questions for Acts 19:1-10 </w:t>
      </w:r>
    </w:p>
    <w:p w:rsidR="00000000" w:rsidDel="00000000" w:rsidP="00000000" w:rsidRDefault="00000000" w:rsidRPr="00000000" w14:paraId="00000002">
      <w:pPr>
        <w:spacing w:after="0" w:before="0" w:line="240" w:lineRule="auto"/>
        <w:rPr>
          <w:rFonts w:ascii="Book Antiqua" w:cs="Book Antiqua" w:eastAsia="Book Antiqua" w:hAnsi="Book Antiqua"/>
          <w:sz w:val="24"/>
          <w:szCs w:val="24"/>
        </w:rPr>
      </w:pPr>
      <w:r w:rsidDel="00000000" w:rsidR="00000000" w:rsidRPr="00000000">
        <w:rPr>
          <w:rFonts w:ascii="Book Antiqua" w:cs="Book Antiqua" w:eastAsia="Book Antiqua" w:hAnsi="Book Antiqua"/>
          <w:sz w:val="24"/>
          <w:szCs w:val="24"/>
          <w:rtl w:val="0"/>
        </w:rPr>
        <w:t xml:space="preserve">Key verses 19:9-10</w:t>
      </w:r>
    </w:p>
    <w:p w:rsidR="00000000" w:rsidDel="00000000" w:rsidP="00000000" w:rsidRDefault="00000000" w:rsidRPr="00000000" w14:paraId="00000003">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4">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5">
      <w:pPr>
        <w:pBdr>
          <w:top w:color="e3e3e3" w:space="0" w:sz="0" w:val="none"/>
          <w:left w:color="e3e3e3" w:space="0" w:sz="0" w:val="none"/>
          <w:bottom w:color="e3e3e3" w:space="0" w:sz="0" w:val="none"/>
          <w:right w:color="e3e3e3" w:space="0" w:sz="0" w:val="none"/>
          <w:between w:color="e3e3e3" w:space="0" w:sz="0" w:val="none"/>
        </w:pBdr>
        <w:jc w:val="center"/>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b w:val="1"/>
          <w:color w:val="0d0d0d"/>
          <w:sz w:val="28"/>
          <w:szCs w:val="28"/>
          <w:rtl w:val="0"/>
        </w:rPr>
        <w:t xml:space="preserve">PAUL’S DISCIPLE-MAKING MINISTRY IN EPHESUS</w:t>
      </w:r>
      <w:r w:rsidDel="00000000" w:rsidR="00000000" w:rsidRPr="00000000">
        <w:rPr>
          <w:rtl w:val="0"/>
        </w:rPr>
      </w:r>
    </w:p>
    <w:p w:rsidR="00000000" w:rsidDel="00000000" w:rsidP="00000000" w:rsidRDefault="00000000" w:rsidRPr="00000000" w14:paraId="00000006">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7">
      <w:pPr>
        <w:pBdr>
          <w:top w:color="e3e3e3" w:space="0" w:sz="0" w:val="none"/>
          <w:left w:color="e3e3e3" w:space="0" w:sz="0" w:val="none"/>
          <w:bottom w:color="e3e3e3" w:space="0" w:sz="0" w:val="none"/>
          <w:right w:color="e3e3e3" w:space="0" w:sz="0" w:val="none"/>
          <w:between w:color="e3e3e3" w:space="0" w:sz="0" w:val="none"/>
        </w:pBdr>
        <w:spacing w:after="0" w:before="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8">
      <w:pPr>
        <w:numPr>
          <w:ilvl w:val="0"/>
          <w:numId w:val="1"/>
        </w:numPr>
        <w:pBdr>
          <w:top w:color="e3e3e3" w:space="0" w:sz="0" w:val="none"/>
          <w:left w:color="e3e3e3" w:space="0" w:sz="0" w:val="none"/>
          <w:bottom w:color="e3e3e3" w:space="0" w:sz="0" w:val="none"/>
          <w:right w:color="e3e3e3" w:space="0" w:sz="0" w:val="none"/>
          <w:between w:color="e3e3e3" w:space="0" w:sz="0" w:val="none"/>
        </w:pBdr>
        <w:spacing w:after="0" w:before="120"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would you describe the city of Ephesus during Paul’s time (1a)? Who kind of people did Paul encounter there (1b)? What questions did Paul ask them (2a, 3a)? What were their answers (2b, 3b)?  </w:t>
      </w:r>
    </w:p>
    <w:p w:rsidR="00000000" w:rsidDel="00000000" w:rsidP="00000000" w:rsidRDefault="00000000" w:rsidRPr="00000000" w14:paraId="00000009">
      <w:pPr>
        <w:pBdr>
          <w:top w:color="e3e3e3" w:space="0" w:sz="0" w:val="none"/>
          <w:left w:color="e3e3e3" w:space="0" w:sz="0" w:val="none"/>
          <w:bottom w:color="e3e3e3" w:space="0" w:sz="0" w:val="none"/>
          <w:right w:color="e3e3e3" w:space="0" w:sz="0" w:val="none"/>
          <w:between w:color="e3e3e3" w:space="0" w:sz="0" w:val="none"/>
        </w:pBdr>
        <w:spacing w:after="0" w:before="12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A">
      <w:pPr>
        <w:pBdr>
          <w:top w:color="e3e3e3" w:space="0" w:sz="0" w:val="none"/>
          <w:left w:color="e3e3e3" w:space="0" w:sz="0" w:val="none"/>
          <w:bottom w:color="e3e3e3" w:space="0" w:sz="0" w:val="none"/>
          <w:right w:color="e3e3e3" w:space="0" w:sz="0" w:val="none"/>
          <w:between w:color="e3e3e3" w:space="0" w:sz="0" w:val="none"/>
        </w:pBdr>
        <w:spacing w:after="0" w:before="120"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B">
      <w:pPr>
        <w:numPr>
          <w:ilvl w:val="0"/>
          <w:numId w:val="1"/>
        </w:numPr>
        <w:spacing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In what ways do you think John’s baptism differs from the baptism of the Holy Spirit (4)? How did the Apostle Paul help them receive the baptism of the Holy Spirit (5-7)? What are your thoughts on the significance of the baptism of the Holy Spirit? </w:t>
      </w:r>
    </w:p>
    <w:p w:rsidR="00000000" w:rsidDel="00000000" w:rsidP="00000000" w:rsidRDefault="00000000" w:rsidRPr="00000000" w14:paraId="0000000C">
      <w:pP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D">
      <w:pP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0E">
      <w:pPr>
        <w:numPr>
          <w:ilvl w:val="0"/>
          <w:numId w:val="1"/>
        </w:numPr>
        <w:spacing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did Paul initiate his ministry in Ephesus (8)? What were the outcomes (9a)? How did Paul shift the direction of his ministry in Ephesus (9b)? What do you think characterized his ministry in the lecture hall of Tyrannus? </w:t>
      </w:r>
    </w:p>
    <w:p w:rsidR="00000000" w:rsidDel="00000000" w:rsidP="00000000" w:rsidRDefault="00000000" w:rsidRPr="00000000" w14:paraId="0000000F">
      <w:pPr>
        <w:spacing w:line="240" w:lineRule="auto"/>
        <w:ind w:left="720" w:firstLine="0"/>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0">
      <w:pPr>
        <w:spacing w:line="240" w:lineRule="auto"/>
        <w:ind w:left="720" w:firstLine="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 </w:t>
      </w:r>
    </w:p>
    <w:p w:rsidR="00000000" w:rsidDel="00000000" w:rsidP="00000000" w:rsidRDefault="00000000" w:rsidRPr="00000000" w14:paraId="00000011">
      <w:pPr>
        <w:numPr>
          <w:ilvl w:val="0"/>
          <w:numId w:val="1"/>
        </w:numPr>
        <w:spacing w:line="240" w:lineRule="auto"/>
        <w:ind w:left="720" w:hanging="360"/>
        <w:rPr>
          <w:rFonts w:ascii="Book Antiqua" w:cs="Book Antiqua" w:eastAsia="Book Antiqua" w:hAnsi="Book Antiqua"/>
          <w:color w:val="0d0d0d"/>
          <w:sz w:val="24"/>
          <w:szCs w:val="24"/>
        </w:rPr>
      </w:pPr>
      <w:r w:rsidDel="00000000" w:rsidR="00000000" w:rsidRPr="00000000">
        <w:rPr>
          <w:rFonts w:ascii="Book Antiqua" w:cs="Book Antiqua" w:eastAsia="Book Antiqua" w:hAnsi="Book Antiqua"/>
          <w:color w:val="0d0d0d"/>
          <w:sz w:val="24"/>
          <w:szCs w:val="24"/>
          <w:rtl w:val="0"/>
        </w:rPr>
        <w:t xml:space="preserve">How long did Paul minister in the lecture hall of Tyrannus (10a)? What work of the Holy Spirit took place during that time (10b)? Why do you believe disciple-making ministry is essential for the church? </w:t>
      </w:r>
    </w:p>
    <w:p w:rsidR="00000000" w:rsidDel="00000000" w:rsidP="00000000" w:rsidRDefault="00000000" w:rsidRPr="00000000" w14:paraId="00000012">
      <w:pPr>
        <w:spacing w:line="240" w:lineRule="auto"/>
        <w:rPr>
          <w:rFonts w:ascii="Book Antiqua" w:cs="Book Antiqua" w:eastAsia="Book Antiqua" w:hAnsi="Book Antiqua"/>
          <w:color w:val="0d0d0d"/>
          <w:sz w:val="24"/>
          <w:szCs w:val="24"/>
        </w:rPr>
      </w:pPr>
      <w:r w:rsidDel="00000000" w:rsidR="00000000" w:rsidRPr="00000000">
        <w:rPr>
          <w:rtl w:val="0"/>
        </w:rPr>
      </w:r>
    </w:p>
    <w:p w:rsidR="00000000" w:rsidDel="00000000" w:rsidP="00000000" w:rsidRDefault="00000000" w:rsidRPr="00000000" w14:paraId="00000013">
      <w:pPr>
        <w:spacing w:line="240" w:lineRule="auto"/>
        <w:rPr>
          <w:rFonts w:ascii="Book Antiqua" w:cs="Book Antiqua" w:eastAsia="Book Antiqua" w:hAnsi="Book Antiqua"/>
          <w:color w:val="0d0d0d"/>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Book Antiqu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BookAntiqua-regular.ttf"/><Relationship Id="rId2" Type="http://schemas.openxmlformats.org/officeDocument/2006/relationships/font" Target="fonts/BookAntiqua-bold.ttf"/><Relationship Id="rId3" Type="http://schemas.openxmlformats.org/officeDocument/2006/relationships/font" Target="fonts/BookAntiqua-italic.ttf"/><Relationship Id="rId4" Type="http://schemas.openxmlformats.org/officeDocument/2006/relationships/font" Target="fonts/BookAntiqua-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