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11:19-30 </w:t>
      </w:r>
    </w:p>
    <w:p w:rsidR="00000000" w:rsidDel="00000000" w:rsidP="00000000" w:rsidRDefault="00000000" w:rsidRPr="00000000" w14:paraId="00000002">
      <w:pPr>
        <w:spacing w:after="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11:26</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jc w:val="center"/>
        <w:rPr>
          <w:rFonts w:ascii="Book Antiqua" w:cs="Book Antiqua" w:eastAsia="Book Antiqua" w:hAnsi="Book Antiqua"/>
          <w:color w:val="0d0d0d"/>
          <w:sz w:val="28"/>
          <w:szCs w:val="28"/>
        </w:rPr>
      </w:pPr>
      <w:r w:rsidDel="00000000" w:rsidR="00000000" w:rsidRPr="00000000">
        <w:rPr>
          <w:rFonts w:ascii="Book Antiqua" w:cs="Book Antiqua" w:eastAsia="Book Antiqua" w:hAnsi="Book Antiqua"/>
          <w:b w:val="1"/>
          <w:color w:val="0d0d0d"/>
          <w:sz w:val="28"/>
          <w:szCs w:val="28"/>
          <w:rtl w:val="0"/>
        </w:rPr>
        <w:t xml:space="preserve">THE DISCIPLES WERE CALLED CHRISTIANS</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After persecution broke out in Jerusalem, where did the scattered believers go and what activities did they engage in (19)? In Antioch, what new development took place, and how was God's blessing evident (20-21)? Why was this event historically significant?</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How did the church in Jerusalem respond to the events in Antioch (22)? What did Barnabas observe and do upon his arrival (23)? How is Barnabas described in various passages (24a; 4:36-37; 9:26-27)? In what ways did God bless his visit to Antioch (24b)?</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What steps did Barnabas take to continue supporting the church in Antioch (25-26)? Why did he specifically look for Saul (9:15-16,27)? What actions did Barnabas and Saul undertake, and why were these actions significant? How did the believers in Antioch come to be called, and what was its significance?</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D">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Who else arrived in Antioch from Jerusalem, and what was their purpose (27-28)? How did the relationship between the new church in Antioch and the Jerusalem Church develop (29-30)?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F">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What role did Barnabas play in spreading the gospel to the Gentiles? What message do you think God is conveying to you and your community through this passage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