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8:1-25 </w:t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 8:12</w:t>
      </w:r>
    </w:p>
    <w:p w:rsidR="00000000" w:rsidDel="00000000" w:rsidP="00000000" w:rsidRDefault="00000000" w:rsidRPr="00000000" w14:paraId="00000003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center"/>
        <w:rPr>
          <w:rFonts w:ascii="Book Antiqua" w:cs="Book Antiqua" w:eastAsia="Book Antiqua" w:hAnsi="Book Antiqua"/>
          <w:b w:val="1"/>
          <w:color w:val="0d0d0d"/>
        </w:rPr>
      </w:pPr>
      <w:bookmarkStart w:colFirst="0" w:colLast="0" w:name="_z4s7yrw3evtn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rtl w:val="0"/>
        </w:rPr>
        <w:t xml:space="preserve">THE GOOD NEWS SPREADS TO SAMARIA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In what ways was Saul involved in the killing of Stephen (1a)? What were the consequences for the church in Jerusalem after Stephen’s martyrdom, and how did these events unfold (1b-3)? How was Jesus’ purpose fulfilled despite the tragedy of Stephen’s death (1:8; 8:4; 11:19-21)? 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Who was Philip, what prompted his journey to Samaria, and what actions did he take upon arriving there (5-6a; 6:5)? What happened in Samaria as a result of Philip’s ministry, and why were these events significant (6b-8; 1:8; Jn 4:9)? 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What actions did Simon take in Samaria, and what impact did Philip’s proclamation of the good news have on the people there (9-13)? How did the apostles in Jerusalem respond to the news from Samaria (14-17)? 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What was Simon’s offer, why was it considered wrong, and what does Peter’s rebuke reveal about the proper response to such offers (18-23)? How did Simon react to Peter’s rebuke, and what actions did the apostles continue to pursue afterwards (24-25)? 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What can you learn from this passage? 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120" w:before="12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