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tl w:val="0"/>
        </w:rPr>
        <w:t xml:space="preserve">“FORGIVENESS OF SINS THROUGH HIS NAME”</w:t>
      </w:r>
    </w:p>
    <w:p w:rsidR="00000000" w:rsidDel="00000000" w:rsidP="00000000" w:rsidRDefault="00000000" w:rsidRPr="00000000" w14:paraId="00000004">
      <w:pPr>
        <w:spacing w:line="240" w:lineRule="auto"/>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Acts 9:32–10:48</w:t>
      </w:r>
    </w:p>
    <w:p w:rsidR="00000000" w:rsidDel="00000000" w:rsidP="00000000" w:rsidRDefault="00000000" w:rsidRPr="00000000" w14:paraId="00000006">
      <w:pPr>
        <w:spacing w:line="240" w:lineRule="auto"/>
        <w:rPr/>
      </w:pPr>
      <w:r w:rsidDel="00000000" w:rsidR="00000000" w:rsidRPr="00000000">
        <w:rPr>
          <w:rtl w:val="0"/>
        </w:rPr>
        <w:t xml:space="preserve">Key Verse: 10:43</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numPr>
          <w:ilvl w:val="0"/>
          <w:numId w:val="1"/>
        </w:numPr>
        <w:spacing w:line="240" w:lineRule="auto"/>
        <w:ind w:left="720" w:hanging="360"/>
        <w:rPr>
          <w:u w:val="none"/>
        </w:rPr>
      </w:pPr>
      <w:r w:rsidDel="00000000" w:rsidR="00000000" w:rsidRPr="00000000">
        <w:rPr>
          <w:rtl w:val="0"/>
        </w:rPr>
        <w:t xml:space="preserve"> Look at 9:32-42. Find Lydda and Joppa on a map and describe Peter’s ministry in each. What do these things tell us about Peter?</w:t>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u w:val="none"/>
        </w:rPr>
      </w:pPr>
      <w:r w:rsidDel="00000000" w:rsidR="00000000" w:rsidRPr="00000000">
        <w:rPr>
          <w:rtl w:val="0"/>
        </w:rPr>
        <w:t xml:space="preserve"> Find Caesarea on a map. How does God bring Cornelius and Peter together here, and what obstacles between them must be overcome for this to happen (10:1–33)? What is the point of Peter’s vision (10:15)? What can we learn here about Cornelius, about Peter, and about God?</w:t>
      </w:r>
    </w:p>
    <w:p w:rsidR="00000000" w:rsidDel="00000000" w:rsidP="00000000" w:rsidRDefault="00000000" w:rsidRPr="00000000" w14:paraId="0000000B">
      <w:pPr>
        <w:spacing w:line="240" w:lineRule="auto"/>
        <w:ind w:left="720" w:firstLine="0"/>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u w:val="none"/>
        </w:rPr>
      </w:pPr>
      <w:r w:rsidDel="00000000" w:rsidR="00000000" w:rsidRPr="00000000">
        <w:rPr>
          <w:rtl w:val="0"/>
        </w:rPr>
        <w:t xml:space="preserve"> What has Peter learned, and why is this necessary (34–35)? What are the highlights of his message about Jesus (36–42)? Read verse 43. What message does God want everyone to hear, and why?</w:t>
      </w:r>
    </w:p>
    <w:p w:rsidR="00000000" w:rsidDel="00000000" w:rsidP="00000000" w:rsidRDefault="00000000" w:rsidRPr="00000000" w14:paraId="0000000D">
      <w:pPr>
        <w:spacing w:line="240" w:lineRule="auto"/>
        <w:ind w:left="720" w:firstLine="0"/>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u w:val="none"/>
        </w:rPr>
      </w:pPr>
      <w:r w:rsidDel="00000000" w:rsidR="00000000" w:rsidRPr="00000000">
        <w:rPr>
          <w:rtl w:val="0"/>
        </w:rPr>
        <w:t xml:space="preserve"> What happens, and what more does it tell us (44–46a)? What does Peter say and do, and what lessons can we learn here (46b–48)? </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rPr>
          <w:u w:val="none"/>
        </w:rPr>
      </w:pPr>
      <w:r w:rsidDel="00000000" w:rsidR="00000000" w:rsidRPr="00000000">
        <w:rPr>
          <w:rtl w:val="0"/>
        </w:rPr>
        <w:t xml:space="preserve"> Summarize what this passage tells us about God. In spreading his gospel, what similar obstacles do we face today, and how can we overcome them? </w:t>
      </w:r>
    </w:p>
    <w:p w:rsidR="00000000" w:rsidDel="00000000" w:rsidP="00000000" w:rsidRDefault="00000000" w:rsidRPr="00000000" w14:paraId="00000011">
      <w:pPr>
        <w:spacing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